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1F" w:rsidRPr="00EB741C" w:rsidRDefault="00421F1F" w:rsidP="00421F1F">
      <w:pPr>
        <w:jc w:val="center"/>
        <w:rPr>
          <w:rFonts w:cs="Arial"/>
          <w:b/>
          <w:color w:val="000000"/>
          <w:sz w:val="10"/>
          <w:szCs w:val="10"/>
        </w:rPr>
      </w:pPr>
    </w:p>
    <w:p w:rsidR="00421F1F" w:rsidRDefault="00421F1F" w:rsidP="00360C98">
      <w:pPr>
        <w:jc w:val="center"/>
        <w:rPr>
          <w:rFonts w:asciiTheme="minorHAnsi" w:hAnsiTheme="minorHAnsi" w:cs="Arial"/>
          <w:b/>
          <w:color w:val="000000"/>
          <w:sz w:val="36"/>
          <w:szCs w:val="36"/>
        </w:rPr>
      </w:pPr>
      <w:r w:rsidRPr="00360C98">
        <w:rPr>
          <w:rFonts w:asciiTheme="minorHAnsi" w:hAnsiTheme="minorHAnsi" w:cs="Arial"/>
          <w:b/>
          <w:color w:val="FF0000"/>
          <w:sz w:val="44"/>
          <w:szCs w:val="44"/>
        </w:rPr>
        <w:t xml:space="preserve">CUB denuncia </w:t>
      </w:r>
      <w:proofErr w:type="spellStart"/>
      <w:r w:rsidRPr="00360C98">
        <w:rPr>
          <w:rFonts w:asciiTheme="minorHAnsi" w:hAnsiTheme="minorHAnsi" w:cs="Arial"/>
          <w:b/>
          <w:color w:val="FF0000"/>
          <w:sz w:val="44"/>
          <w:szCs w:val="44"/>
        </w:rPr>
        <w:t>Ia</w:t>
      </w:r>
      <w:proofErr w:type="spellEnd"/>
      <w:r w:rsidRPr="00360C98">
        <w:rPr>
          <w:rFonts w:asciiTheme="minorHAnsi" w:hAnsiTheme="minorHAnsi" w:cs="Arial"/>
          <w:b/>
          <w:color w:val="FF0000"/>
          <w:sz w:val="44"/>
          <w:szCs w:val="44"/>
        </w:rPr>
        <w:t xml:space="preserve"> scomparsa di 1.500 tunisini</w:t>
      </w:r>
      <w:r w:rsidR="00360C98">
        <w:rPr>
          <w:rFonts w:asciiTheme="minorHAnsi" w:hAnsiTheme="minorHAnsi" w:cs="Arial"/>
          <w:b/>
          <w:color w:val="000000"/>
          <w:sz w:val="36"/>
          <w:szCs w:val="36"/>
        </w:rPr>
        <w:t>.</w:t>
      </w:r>
    </w:p>
    <w:p w:rsidR="00360C98" w:rsidRPr="00360C98" w:rsidRDefault="00360C98" w:rsidP="00360C98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:rsidR="00421F1F" w:rsidRPr="00122193" w:rsidRDefault="00421F1F" w:rsidP="00421F1F">
      <w:pPr>
        <w:jc w:val="both"/>
        <w:rPr>
          <w:rFonts w:asciiTheme="minorHAnsi" w:hAnsiTheme="minorHAnsi" w:cs="Arial"/>
          <w:color w:val="000000"/>
          <w:sz w:val="30"/>
          <w:szCs w:val="30"/>
        </w:rPr>
      </w:pPr>
      <w:r w:rsidRPr="00122193">
        <w:rPr>
          <w:rFonts w:asciiTheme="minorHAnsi" w:hAnsiTheme="minorHAnsi" w:cs="Arial"/>
          <w:color w:val="000000"/>
          <w:sz w:val="30"/>
          <w:szCs w:val="30"/>
        </w:rPr>
        <w:t>Ieri l’incontro presso la CUB con le associazioni che si occupano della scomparsa risalente all’anno scorso dei migranti tunisini, con i famigliari di questi ultimi. Richiesta di incontro con il ministro degli Interni, e a fine giugno a Milano convegno europeo sull’immigrazione.</w:t>
      </w:r>
    </w:p>
    <w:p w:rsidR="00421F1F" w:rsidRPr="00EB741C" w:rsidRDefault="00421F1F" w:rsidP="00421F1F">
      <w:pPr>
        <w:tabs>
          <w:tab w:val="left" w:pos="720"/>
        </w:tabs>
        <w:jc w:val="both"/>
        <w:outlineLvl w:val="3"/>
        <w:rPr>
          <w:rFonts w:asciiTheme="minorHAnsi" w:hAnsiTheme="minorHAnsi" w:cs="Arial"/>
          <w:bCs/>
          <w:color w:val="000000"/>
          <w:sz w:val="16"/>
          <w:szCs w:val="16"/>
        </w:rPr>
      </w:pPr>
    </w:p>
    <w:p w:rsidR="00421F1F" w:rsidRPr="00122193" w:rsidRDefault="00421F1F" w:rsidP="00421F1F">
      <w:pPr>
        <w:jc w:val="both"/>
        <w:rPr>
          <w:rFonts w:asciiTheme="minorHAnsi" w:hAnsiTheme="minorHAnsi" w:cs="Arial"/>
          <w:bCs/>
          <w:color w:val="000000"/>
          <w:sz w:val="30"/>
          <w:szCs w:val="30"/>
        </w:rPr>
      </w:pPr>
      <w:r w:rsidRPr="00122193">
        <w:rPr>
          <w:rFonts w:asciiTheme="minorHAnsi" w:hAnsiTheme="minorHAnsi" w:cs="Arial"/>
          <w:bCs/>
          <w:color w:val="000000"/>
          <w:sz w:val="30"/>
          <w:szCs w:val="30"/>
        </w:rPr>
        <w:t xml:space="preserve">Milano, 11 maggio 2012. Ieri, nella sede della Confederazione Unitaria di Base, insieme a </w:t>
      </w:r>
      <w:proofErr w:type="spellStart"/>
      <w:r w:rsidRPr="00122193">
        <w:rPr>
          <w:rFonts w:asciiTheme="minorHAnsi" w:hAnsiTheme="minorHAnsi" w:cs="Arial"/>
          <w:bCs/>
          <w:color w:val="000000"/>
          <w:sz w:val="30"/>
          <w:szCs w:val="30"/>
        </w:rPr>
        <w:t>CUB-Immigrazione</w:t>
      </w:r>
      <w:proofErr w:type="spellEnd"/>
      <w:r w:rsidRPr="00122193">
        <w:rPr>
          <w:rFonts w:asciiTheme="minorHAnsi" w:hAnsiTheme="minorHAnsi" w:cs="Arial"/>
          <w:bCs/>
          <w:color w:val="000000"/>
          <w:sz w:val="30"/>
          <w:szCs w:val="30"/>
        </w:rPr>
        <w:t>, il Coordinamento delle Associazioni Tunisine in Italia, il comitato Immigrati Tunisini in Italia, l’associazione tunisina “Giuseppe Verdi”, l’associazione “</w:t>
      </w:r>
      <w:proofErr w:type="spellStart"/>
      <w:r w:rsidRPr="00122193">
        <w:rPr>
          <w:rFonts w:asciiTheme="minorHAnsi" w:hAnsiTheme="minorHAnsi" w:cs="Arial"/>
          <w:bCs/>
          <w:color w:val="000000"/>
          <w:sz w:val="30"/>
          <w:szCs w:val="30"/>
        </w:rPr>
        <w:t>Leventicinqueundici</w:t>
      </w:r>
      <w:proofErr w:type="spellEnd"/>
      <w:r w:rsidRPr="00122193">
        <w:rPr>
          <w:rFonts w:asciiTheme="minorHAnsi" w:hAnsiTheme="minorHAnsi" w:cs="Arial"/>
          <w:bCs/>
          <w:color w:val="000000"/>
          <w:sz w:val="30"/>
          <w:szCs w:val="30"/>
        </w:rPr>
        <w:t xml:space="preserve">” e l’emittente televisiva tunisina </w:t>
      </w:r>
      <w:proofErr w:type="spellStart"/>
      <w:r w:rsidRPr="00122193">
        <w:rPr>
          <w:rFonts w:asciiTheme="minorHAnsi" w:hAnsiTheme="minorHAnsi" w:cs="Arial"/>
          <w:bCs/>
          <w:i/>
          <w:color w:val="000000"/>
          <w:sz w:val="30"/>
          <w:szCs w:val="30"/>
        </w:rPr>
        <w:t>Alijanubia</w:t>
      </w:r>
      <w:proofErr w:type="spellEnd"/>
      <w:r w:rsidRPr="00122193">
        <w:rPr>
          <w:rFonts w:asciiTheme="minorHAnsi" w:hAnsiTheme="minorHAnsi" w:cs="Arial"/>
          <w:bCs/>
          <w:i/>
          <w:color w:val="000000"/>
          <w:sz w:val="30"/>
          <w:szCs w:val="30"/>
        </w:rPr>
        <w:t xml:space="preserve"> TV</w:t>
      </w:r>
      <w:r w:rsidRPr="00122193">
        <w:rPr>
          <w:rFonts w:asciiTheme="minorHAnsi" w:hAnsiTheme="minorHAnsi" w:cs="Arial"/>
          <w:bCs/>
          <w:color w:val="000000"/>
          <w:sz w:val="30"/>
          <w:szCs w:val="30"/>
        </w:rPr>
        <w:t xml:space="preserve"> , si è tenuto l’incontro con alcuni famigliari dei migranti tunisini dispersi sulle coste italiane nel 2011 (vedi video: </w:t>
      </w:r>
      <w:hyperlink r:id="rId6" w:history="1">
        <w:r w:rsidRPr="00122193">
          <w:rPr>
            <w:rFonts w:asciiTheme="minorHAnsi" w:hAnsiTheme="minorHAnsi" w:cs="Arial"/>
            <w:b/>
            <w:bCs/>
            <w:color w:val="FF0000"/>
            <w:sz w:val="30"/>
            <w:szCs w:val="30"/>
            <w:u w:val="single"/>
          </w:rPr>
          <w:t>http://www.youtube.com/watch?v=zc5U6qJ9OoQ</w:t>
        </w:r>
      </w:hyperlink>
      <w:r w:rsidRPr="00122193">
        <w:rPr>
          <w:rFonts w:asciiTheme="minorHAnsi" w:hAnsiTheme="minorHAnsi" w:cs="Arial"/>
          <w:bCs/>
          <w:color w:val="000000"/>
          <w:sz w:val="30"/>
          <w:szCs w:val="30"/>
        </w:rPr>
        <w:t>).</w:t>
      </w:r>
    </w:p>
    <w:p w:rsidR="00421F1F" w:rsidRPr="00EB741C" w:rsidRDefault="00421F1F" w:rsidP="00421F1F">
      <w:pPr>
        <w:jc w:val="both"/>
        <w:rPr>
          <w:rFonts w:asciiTheme="minorHAnsi" w:hAnsiTheme="minorHAnsi" w:cs="Arial"/>
          <w:bCs/>
          <w:color w:val="000000"/>
          <w:sz w:val="16"/>
          <w:szCs w:val="16"/>
        </w:rPr>
      </w:pPr>
    </w:p>
    <w:p w:rsidR="00421F1F" w:rsidRPr="00122193" w:rsidRDefault="00421F1F" w:rsidP="00421F1F">
      <w:pPr>
        <w:jc w:val="both"/>
        <w:rPr>
          <w:rFonts w:asciiTheme="minorHAnsi" w:hAnsiTheme="minorHAnsi" w:cs="Arial"/>
          <w:bCs/>
          <w:color w:val="000000"/>
          <w:sz w:val="30"/>
          <w:szCs w:val="30"/>
        </w:rPr>
      </w:pPr>
      <w:r w:rsidRPr="00122193">
        <w:rPr>
          <w:rFonts w:asciiTheme="minorHAnsi" w:hAnsiTheme="minorHAnsi" w:cs="Arial"/>
          <w:bCs/>
          <w:color w:val="000000"/>
          <w:sz w:val="30"/>
          <w:szCs w:val="30"/>
        </w:rPr>
        <w:t>Circa 1.500 (millecinquecento) persone provenienti dalla Tunisia, sui cosiddetti barconi, in più d’un viaggio, nel periodo compreso dal gennaio e l’aprile dello scorso anno, e di cui si sono perse totalmente le tracce, e di cui, ancora oggi, si ignora se detenuti, rinchiusi all’interno di centri di permanenza temporanea per stranieri, veri e propri centri di detenzione, o, peggio, naufragati.</w:t>
      </w:r>
    </w:p>
    <w:p w:rsidR="00421F1F" w:rsidRPr="00EB741C" w:rsidRDefault="00421F1F" w:rsidP="00421F1F">
      <w:pPr>
        <w:jc w:val="both"/>
        <w:rPr>
          <w:rFonts w:asciiTheme="minorHAnsi" w:hAnsiTheme="minorHAnsi" w:cs="Arial"/>
          <w:bCs/>
          <w:color w:val="000000"/>
          <w:sz w:val="10"/>
          <w:szCs w:val="10"/>
        </w:rPr>
      </w:pPr>
    </w:p>
    <w:p w:rsidR="00421F1F" w:rsidRPr="00122193" w:rsidRDefault="00421F1F" w:rsidP="00421F1F">
      <w:pPr>
        <w:jc w:val="both"/>
        <w:rPr>
          <w:rFonts w:asciiTheme="minorHAnsi" w:hAnsiTheme="minorHAnsi" w:cs="Arial"/>
          <w:bCs/>
          <w:color w:val="000000"/>
          <w:sz w:val="30"/>
          <w:szCs w:val="30"/>
        </w:rPr>
      </w:pPr>
      <w:r w:rsidRPr="00122193">
        <w:rPr>
          <w:rFonts w:asciiTheme="minorHAnsi" w:hAnsiTheme="minorHAnsi" w:cs="Arial"/>
          <w:bCs/>
          <w:color w:val="000000"/>
          <w:sz w:val="30"/>
          <w:szCs w:val="30"/>
        </w:rPr>
        <w:t xml:space="preserve">Attualmente, solo poco più di 300 sono stati con certezza documentati, attraverso una raccolta di dati compiuta dalla Lega Tunisina per i Diritti dell’Uomo, rispetto a un numero, quello indicato di 1.500, che potrebbe anche essere di gran lunga maggiore </w:t>
      </w:r>
    </w:p>
    <w:p w:rsidR="00421F1F" w:rsidRPr="00EB741C" w:rsidRDefault="00421F1F" w:rsidP="00421F1F">
      <w:pPr>
        <w:jc w:val="both"/>
        <w:rPr>
          <w:rFonts w:asciiTheme="minorHAnsi" w:hAnsiTheme="minorHAnsi" w:cs="Arial"/>
          <w:bCs/>
          <w:color w:val="000000"/>
          <w:sz w:val="10"/>
          <w:szCs w:val="10"/>
        </w:rPr>
      </w:pPr>
    </w:p>
    <w:p w:rsidR="00421F1F" w:rsidRPr="00122193" w:rsidRDefault="00421F1F" w:rsidP="00421F1F">
      <w:pPr>
        <w:jc w:val="both"/>
        <w:rPr>
          <w:rFonts w:asciiTheme="minorHAnsi" w:hAnsiTheme="minorHAnsi" w:cs="Arial"/>
          <w:bCs/>
          <w:color w:val="000000"/>
          <w:sz w:val="30"/>
          <w:szCs w:val="30"/>
        </w:rPr>
      </w:pPr>
      <w:r w:rsidRPr="00122193">
        <w:rPr>
          <w:rFonts w:asciiTheme="minorHAnsi" w:hAnsiTheme="minorHAnsi" w:cs="Arial"/>
          <w:bCs/>
          <w:color w:val="000000"/>
          <w:sz w:val="30"/>
          <w:szCs w:val="30"/>
        </w:rPr>
        <w:t>Una campagna iniziata nella città di Palermo, proprio con il supporto e la collaborazione della CUB, la quale, insieme alle associazioni citate, continua, e che vede la richiesta al ministro degli Interni, Cancellieri, per intervenire al più presto rispetto a un problema precedentemente non considerato da entrambe le autorità, quelle italiane come quelle tunisine, con l’ulteriore richiesta, sempre a entrambi i paesi, del controllo incrociato delle impronte digitali dei cittadini tunisini partiti con quelli sbarcati.</w:t>
      </w:r>
    </w:p>
    <w:p w:rsidR="00421F1F" w:rsidRPr="00EB741C" w:rsidRDefault="00421F1F" w:rsidP="00421F1F">
      <w:pPr>
        <w:jc w:val="both"/>
        <w:rPr>
          <w:rFonts w:asciiTheme="minorHAnsi" w:hAnsiTheme="minorHAnsi" w:cs="Arial"/>
          <w:bCs/>
          <w:color w:val="000000"/>
          <w:sz w:val="10"/>
          <w:szCs w:val="10"/>
        </w:rPr>
      </w:pPr>
    </w:p>
    <w:p w:rsidR="00421F1F" w:rsidRPr="00122193" w:rsidRDefault="00421F1F" w:rsidP="00421F1F">
      <w:pPr>
        <w:jc w:val="both"/>
        <w:rPr>
          <w:rFonts w:asciiTheme="minorHAnsi" w:hAnsiTheme="minorHAnsi" w:cs="Arial"/>
          <w:bCs/>
          <w:color w:val="000000"/>
          <w:sz w:val="30"/>
          <w:szCs w:val="30"/>
        </w:rPr>
      </w:pPr>
      <w:r w:rsidRPr="00122193">
        <w:rPr>
          <w:rFonts w:asciiTheme="minorHAnsi" w:hAnsiTheme="minorHAnsi" w:cs="Arial"/>
          <w:bCs/>
          <w:color w:val="000000"/>
          <w:sz w:val="30"/>
          <w:szCs w:val="30"/>
        </w:rPr>
        <w:t>Infine, ricordiamo che il 30 giugno, a Milano, si terrà un convegno europeo dei sindacati di base, presso la Palazzina Liberty, che avrà come specifico tema proprio l’immigrazione.</w:t>
      </w:r>
    </w:p>
    <w:p w:rsidR="00122193" w:rsidRPr="00EB741C" w:rsidRDefault="00122193" w:rsidP="00421F1F">
      <w:pPr>
        <w:jc w:val="both"/>
        <w:rPr>
          <w:rFonts w:asciiTheme="minorHAnsi" w:hAnsiTheme="minorHAnsi" w:cs="Arial"/>
          <w:bCs/>
          <w:color w:val="000000"/>
          <w:sz w:val="16"/>
          <w:szCs w:val="16"/>
        </w:rPr>
      </w:pPr>
    </w:p>
    <w:p w:rsidR="00122193" w:rsidRPr="00AC431B" w:rsidRDefault="00122193" w:rsidP="00421F1F">
      <w:pPr>
        <w:jc w:val="both"/>
        <w:rPr>
          <w:rFonts w:asciiTheme="minorHAnsi" w:hAnsiTheme="minorHAnsi" w:cs="Arial"/>
          <w:bCs/>
          <w:color w:val="000000"/>
          <w:sz w:val="28"/>
          <w:szCs w:val="28"/>
        </w:rPr>
      </w:pPr>
      <w:r w:rsidRPr="00AC431B">
        <w:rPr>
          <w:rFonts w:asciiTheme="minorHAnsi" w:hAnsiTheme="minorHAnsi" w:cs="Arial"/>
          <w:bCs/>
          <w:color w:val="000000"/>
          <w:sz w:val="28"/>
          <w:szCs w:val="28"/>
        </w:rPr>
        <w:t>Milano 11-5-2012</w:t>
      </w:r>
    </w:p>
    <w:sectPr w:rsidR="00122193" w:rsidRPr="00AC431B" w:rsidSect="00122193">
      <w:headerReference w:type="default" r:id="rId7"/>
      <w:footerReference w:type="default" r:id="rId8"/>
      <w:pgSz w:w="11906" w:h="16838"/>
      <w:pgMar w:top="720" w:right="720" w:bottom="720" w:left="720" w:header="45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ECE" w:rsidRDefault="00D86ECE">
      <w:r>
        <w:separator/>
      </w:r>
    </w:p>
  </w:endnote>
  <w:endnote w:type="continuationSeparator" w:id="0">
    <w:p w:rsidR="00D86ECE" w:rsidRDefault="00D86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86ECE">
    <w:pPr>
      <w:pStyle w:val="Pidipagina"/>
      <w:jc w:val="center"/>
      <w:rPr>
        <w:rFonts w:ascii="Arial" w:hAnsi="Arial" w:cs="Arial"/>
        <w:b/>
        <w:bCs/>
        <w:sz w:val="48"/>
      </w:rPr>
    </w:pPr>
    <w:r>
      <w:rPr>
        <w:rFonts w:ascii="Arial" w:hAnsi="Arial" w:cs="Arial"/>
        <w:b/>
        <w:bCs/>
        <w:sz w:val="48"/>
      </w:rPr>
      <w:t>Confederazione Unitaria di Base</w:t>
    </w:r>
  </w:p>
  <w:p w:rsidR="00000000" w:rsidRDefault="00D86ECE">
    <w:pPr>
      <w:pStyle w:val="Pidipagina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Milano: V.le Lombardia 20 - tel. 02/70631804 </w:t>
    </w:r>
    <w:r w:rsidR="00421F1F">
      <w:rPr>
        <w:rFonts w:ascii="Arial" w:hAnsi="Arial" w:cs="Arial"/>
        <w:sz w:val="22"/>
      </w:rPr>
      <w:t>- e mail cub.nazionale@tiscali.it</w:t>
    </w:r>
  </w:p>
  <w:p w:rsidR="00000000" w:rsidRDefault="00421F1F">
    <w:pPr>
      <w:pStyle w:val="Pidipagina"/>
      <w:jc w:val="center"/>
      <w:rPr>
        <w:rFonts w:ascii="Arial" w:hAnsi="Arial" w:cs="Arial"/>
        <w:sz w:val="22"/>
      </w:rPr>
    </w:pPr>
    <w:hyperlink r:id="rId1" w:history="1">
      <w:r w:rsidRPr="00107295">
        <w:rPr>
          <w:rStyle w:val="Collegamentoipertestuale"/>
          <w:rFonts w:ascii="Arial" w:hAnsi="Arial" w:cs="Arial"/>
          <w:sz w:val="22"/>
        </w:rPr>
        <w:t>www.cubvideo.it</w:t>
      </w:r>
    </w:hyperlink>
    <w:r>
      <w:rPr>
        <w:rFonts w:ascii="Arial" w:hAnsi="Arial" w:cs="Arial"/>
        <w:sz w:val="22"/>
      </w:rPr>
      <w:t xml:space="preserve"> </w:t>
    </w:r>
    <w:r w:rsidR="00D86ECE">
      <w:rPr>
        <w:rFonts w:ascii="Arial" w:hAnsi="Arial" w:cs="Arial"/>
        <w:sz w:val="22"/>
      </w:rPr>
      <w:t xml:space="preserve">www.cub.it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ECE" w:rsidRDefault="00D86ECE">
      <w:r>
        <w:separator/>
      </w:r>
    </w:p>
  </w:footnote>
  <w:footnote w:type="continuationSeparator" w:id="0">
    <w:p w:rsidR="00D86ECE" w:rsidRDefault="00D86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86ECE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101.25pt" fillcolor="window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C98"/>
    <w:rsid w:val="00122193"/>
    <w:rsid w:val="00360C98"/>
    <w:rsid w:val="00421F1F"/>
    <w:rsid w:val="00AC431B"/>
    <w:rsid w:val="00D86ECE"/>
    <w:rsid w:val="00EB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421F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zc5U6qJ9Oo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bvide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iboni\Dati%20applicazioni\Microsoft\Templates\CICub%201facci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CICub 1facciata</Template>
  <TotalTime>11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tiboni</dc:creator>
  <cp:keywords/>
  <dc:description/>
  <cp:lastModifiedBy>tiboni</cp:lastModifiedBy>
  <cp:revision>4</cp:revision>
  <cp:lastPrinted>2000-10-05T14:55:00Z</cp:lastPrinted>
  <dcterms:created xsi:type="dcterms:W3CDTF">2012-05-11T16:10:00Z</dcterms:created>
  <dcterms:modified xsi:type="dcterms:W3CDTF">2012-05-11T16:21:00Z</dcterms:modified>
</cp:coreProperties>
</file>